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A74409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tLeast" w:line="240" w:after="0"/>
        <w:contextualSpacing w:val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 w:val="1"/>
          <w:sz w:val="24"/>
          <w:shd w:val="clear" w:fill="FFFFFF"/>
        </w:rPr>
        <w:drawing>
          <wp:inline xmlns:wp="http://schemas.openxmlformats.org/drawingml/2006/wordprocessingDrawing">
            <wp:extent cx="411480" cy="39052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39052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spacing w:lineRule="atLeast" w:line="240" w:after="80"/>
        <w:contextualSpacing w:val="1"/>
        <w:jc w:val="center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  <w:shd w:val="clear" w:fill="FFFFFF"/>
        </w:rPr>
        <w:t>Благотворительный фонд «Спасите наши души»</w:t>
      </w:r>
    </w:p>
    <w:p>
      <w:pPr>
        <w:spacing w:lineRule="atLeast" w:line="240" w:after="80"/>
        <w:contextualSpacing w:val="1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tLeast" w:line="240" w:after="0"/>
        <w:contextualSpacing w:val="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 w:val="1"/>
          <w:sz w:val="24"/>
          <w:shd w:val="clear" w:fill="FFFFFF"/>
        </w:rPr>
        <w:t xml:space="preserve">    </w:t>
      </w:r>
      <w:r>
        <w:rPr>
          <w:rFonts w:ascii="Times New Roman" w:hAnsi="Times New Roman"/>
          <w:b w:val="1"/>
          <w:sz w:val="20"/>
          <w:shd w:val="clear" w:fill="FFFFFF"/>
        </w:rPr>
        <w:t>ПОЯСНИТЕЛЬНАЯ ЗАПИСКА</w:t>
      </w:r>
    </w:p>
    <w:p>
      <w:pPr>
        <w:spacing w:lineRule="atLeast" w:line="240" w:after="0"/>
        <w:ind w:firstLine="284"/>
        <w:contextualSpacing w:val="1"/>
        <w:jc w:val="center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  <w:shd w:val="clear" w:fill="FFFFFF"/>
        </w:rPr>
        <w:t xml:space="preserve"> к ПРЕДОСТЕРЕЖЕНИЮ МИНИСТЕРСТВА ТРУДА И СОЦИАЛЬНОЙ ЗАЩИТЫ </w:t>
      </w:r>
    </w:p>
    <w:p>
      <w:pPr>
        <w:spacing w:lineRule="atLeast" w:line="240" w:after="0"/>
        <w:ind w:firstLine="284"/>
        <w:contextualSpacing w:val="1"/>
        <w:jc w:val="center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  <w:shd w:val="clear" w:fill="FFFFFF"/>
        </w:rPr>
        <w:t>САРАТОВСКОЙ ОБЛАСТИ</w:t>
      </w:r>
    </w:p>
    <w:p>
      <w:pPr>
        <w:spacing w:lineRule="atLeast" w:line="240" w:after="0"/>
        <w:ind w:firstLine="284"/>
        <w:contextualSpacing w:val="1"/>
        <w:jc w:val="center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  <w:shd w:val="clear" w:fill="FFFFFF"/>
        </w:rPr>
        <w:t xml:space="preserve">от 10.02.2023 г. № 5 </w:t>
      </w:r>
    </w:p>
    <w:p>
      <w:pPr>
        <w:spacing w:lineRule="atLeast" w:line="240" w:after="0"/>
        <w:ind w:firstLine="284"/>
        <w:contextualSpacing w:val="1"/>
        <w:jc w:val="center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  <w:shd w:val="clear" w:fill="FFFFFF"/>
        </w:rPr>
        <w:t>о недопустимости нарушения обязательных требований</w:t>
      </w:r>
    </w:p>
    <w:p>
      <w:pPr>
        <w:spacing w:lineRule="atLeast" w:line="240" w:after="0"/>
        <w:ind w:hanging="0" w:left="0"/>
        <w:contextualSpacing w:val="1"/>
        <w:jc w:val="center"/>
        <w:rPr>
          <w:rFonts w:ascii="Times New Roman" w:hAnsi="Times New Roman"/>
          <w:sz w:val="20"/>
        </w:rPr>
      </w:pPr>
    </w:p>
    <w:p>
      <w:pPr>
        <w:pStyle w:val="P1"/>
        <w:spacing w:lineRule="atLeast" w:line="240" w:after="0"/>
        <w:contextualSpacing w:val="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По результатам мероприятий по осуществлению регионального государственного контроля(надзора) в сфере социального обслуживания, на официальном сайте поставщика социальных услуг: </w:t>
      </w:r>
      <w:r>
        <w:rPr>
          <w:rFonts w:ascii="Times New Roman" w:hAnsi="Times New Roman"/>
          <w:sz w:val="20"/>
        </w:rPr>
        <w:fldChar w:fldCharType="begin"/>
      </w:r>
      <w:r>
        <w:rPr>
          <w:rFonts w:ascii="Times New Roman" w:hAnsi="Times New Roman"/>
          <w:sz w:val="20"/>
        </w:rPr>
        <w:instrText>HYPERLINK "https://spasite64.ru"</w:instrText>
      </w:r>
      <w:r>
        <w:rPr>
          <w:rFonts w:ascii="Times New Roman" w:hAnsi="Times New Roman"/>
          <w:sz w:val="20"/>
        </w:rPr>
        <w:fldChar w:fldCharType="separate"/>
      </w:r>
      <w:r>
        <w:rPr>
          <w:rStyle w:val="C2"/>
          <w:rFonts w:ascii="Times New Roman" w:hAnsi="Times New Roman"/>
          <w:sz w:val="20"/>
        </w:rPr>
        <w:t>https://spasite64.ru</w:t>
      </w:r>
      <w:r>
        <w:rPr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sz w:val="20"/>
        </w:rPr>
        <w:t xml:space="preserve">  , по полученному  в пятницу, 10.02.2023 г., на электронную почту Фонда </w:t>
      </w:r>
      <w:r>
        <w:rPr>
          <w:rFonts w:ascii="Times New Roman" w:hAnsi="Times New Roman"/>
          <w:sz w:val="20"/>
        </w:rPr>
        <w:fldChar w:fldCharType="begin"/>
      </w:r>
      <w:r>
        <w:rPr>
          <w:rFonts w:ascii="Times New Roman" w:hAnsi="Times New Roman"/>
          <w:sz w:val="20"/>
        </w:rPr>
        <w:instrText>HYPERLINK "mailto:fondspasite@mail.ru"</w:instrText>
      </w:r>
      <w:r>
        <w:rPr>
          <w:rFonts w:ascii="Times New Roman" w:hAnsi="Times New Roman"/>
          <w:sz w:val="20"/>
        </w:rPr>
        <w:fldChar w:fldCharType="separate"/>
      </w:r>
      <w:r>
        <w:rPr>
          <w:rStyle w:val="C2"/>
          <w:rFonts w:ascii="Times New Roman" w:hAnsi="Times New Roman"/>
          <w:sz w:val="20"/>
        </w:rPr>
        <w:t>fondspasite@mail.ru</w:t>
      </w:r>
      <w:r>
        <w:rPr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sz w:val="20"/>
        </w:rPr>
        <w:t xml:space="preserve">  ПРЕДОСТЕРЕЖЕНИЮ, по выявленным признакам нарушения,</w:t>
      </w:r>
    </w:p>
    <w:p>
      <w:pPr>
        <w:pStyle w:val="P1"/>
        <w:spacing w:lineRule="atLeast" w:line="240" w:after="0"/>
        <w:contextualSpacing w:val="1"/>
        <w:jc w:val="both"/>
        <w:rPr>
          <w:rFonts w:ascii="Times New Roman" w:hAnsi="Times New Roman"/>
          <w:sz w:val="20"/>
        </w:rPr>
      </w:pPr>
    </w:p>
    <w:p>
      <w:pPr>
        <w:pStyle w:val="P1"/>
        <w:spacing w:lineRule="atLeast" w:line="240" w:after="0"/>
        <w:contextualSpacing w:val="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ПОЯСНЯЮ ПО ПУНКТАМ раздела 3 :</w:t>
      </w:r>
    </w:p>
    <w:p>
      <w:pPr>
        <w:pStyle w:val="P1"/>
        <w:spacing w:lineRule="atLeast" w:line="240" w:after="0"/>
        <w:contextualSpacing w:val="1"/>
        <w:jc w:val="center"/>
        <w:rPr>
          <w:rFonts w:ascii="Times New Roman" w:hAnsi="Times New Roman"/>
          <w:b w:val="1"/>
          <w:sz w:val="20"/>
        </w:rPr>
      </w:pPr>
    </w:p>
    <w:tbl>
      <w:tblPr>
        <w:tblW w:w="0" w:type="auto"/>
        <w:tblInd w:w="0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</w:tblBorders>
        <w:tblLayout w:type="fixed"/>
        <w:tblLook w:val="00A0"/>
      </w:tblPr>
      <w:tblGrid/>
      <w:tr>
        <w:tc>
          <w:tcPr>
            <w:tcW w:w="9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tLeast" w:line="240" w:after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раздел 3, пункт №</w:t>
            </w:r>
          </w:p>
        </w:tc>
        <w:tc>
          <w:tcPr>
            <w:tcW w:w="363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tLeast" w:line="240" w:after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пояснение </w:t>
            </w:r>
          </w:p>
        </w:tc>
        <w:tc>
          <w:tcPr>
            <w:tcW w:w="519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tLeast" w:line="240" w:after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где размещено на сайте</w:t>
            </w:r>
          </w:p>
        </w:tc>
      </w:tr>
      <w:tr>
        <w:tc>
          <w:tcPr>
            <w:tcW w:w="9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tLeast" w:line="240" w:after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</w:t>
            </w:r>
          </w:p>
        </w:tc>
        <w:tc>
          <w:tcPr>
            <w:tcW w:w="363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tLeast" w:line="240" w:after="0"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09.01.2023 г, филиалов и обособленных подразделений Фонд  не имеет. </w:t>
            </w:r>
          </w:p>
        </w:tc>
        <w:tc>
          <w:tcPr>
            <w:tcW w:w="519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tLeast" w:line="240" w:after="0"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Раздел "Социальные услуги", Информационная справка на 09.01.2023 г.</w:t>
            </w:r>
          </w:p>
          <w:p>
            <w:pPr>
              <w:pStyle w:val="P1"/>
              <w:spacing w:lineRule="atLeast" w:line="240" w:after="0"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Раздел "О Фонде", подраздел "Учредительные документы"- Устав, подраздел "Отчёты о деятельности (Минюст РФ)"за 2019-2020-2021 гг.</w:t>
            </w:r>
          </w:p>
        </w:tc>
      </w:tr>
      <w:tr>
        <w:tc>
          <w:tcPr>
            <w:tcW w:w="9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tLeast" w:line="240" w:after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</w:t>
            </w:r>
          </w:p>
        </w:tc>
        <w:tc>
          <w:tcPr>
            <w:tcW w:w="363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tLeast" w:line="240" w:after="0"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09.01.2023 г, руководителей филиалов нет</w:t>
            </w:r>
          </w:p>
        </w:tc>
        <w:tc>
          <w:tcPr>
            <w:tcW w:w="519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tLeast" w:line="240" w:after="0"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Раздел "Социальные услуги", Информационная справка на 09.01.2023 г.</w:t>
            </w:r>
          </w:p>
        </w:tc>
      </w:tr>
      <w:tr>
        <w:tc>
          <w:tcPr>
            <w:tcW w:w="9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tLeast" w:line="240" w:after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</w:t>
            </w:r>
          </w:p>
        </w:tc>
        <w:tc>
          <w:tcPr>
            <w:tcW w:w="363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tLeast" w:line="240" w:after="0"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val="clear" w:fill="FFFFFF"/>
              </w:rPr>
              <w:t>На 09.01.2023 г, филиалов и обособленных подразделений Фонд  не имеет, не предусмотрено штатным расписанием, Уставом Фонда.</w:t>
            </w:r>
          </w:p>
          <w:p>
            <w:pPr>
              <w:pStyle w:val="P1"/>
              <w:spacing w:lineRule="atLeast" w:line="240" w:after="0"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Руководство работой всех внутренних подразделений (отделов)осуществляется единолично Директором Фонда - </w:t>
            </w:r>
          </w:p>
          <w:p>
            <w:pPr>
              <w:pStyle w:val="P1"/>
              <w:spacing w:lineRule="atLeast" w:line="240" w:after="0"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Никольниковой Ангелиной Валерьевной.</w:t>
            </w:r>
          </w:p>
        </w:tc>
        <w:tc>
          <w:tcPr>
            <w:tcW w:w="519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tLeast" w:line="240" w:after="0"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Раздел "Социальные услуги", Информационная справка на 09.01.2023 г.</w:t>
            </w:r>
          </w:p>
          <w:p>
            <w:pPr>
              <w:pStyle w:val="P1"/>
              <w:spacing w:lineRule="atLeast" w:line="240" w:after="0"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Раздел "О Фонде", подраздел "Учредительные документы"- Устав, подраздел "Отчёты о деятельности (Минюст РФ)"за 2019-2020-2021 гг.</w:t>
            </w:r>
          </w:p>
        </w:tc>
      </w:tr>
      <w:tr>
        <w:tc>
          <w:tcPr>
            <w:tcW w:w="9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tLeast" w:line="240" w:after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4</w:t>
            </w:r>
          </w:p>
        </w:tc>
        <w:tc>
          <w:tcPr>
            <w:tcW w:w="363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tLeast" w:line="240" w:after="0"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Материально-техническое обеспечение</w:t>
            </w:r>
          </w:p>
        </w:tc>
        <w:tc>
          <w:tcPr>
            <w:tcW w:w="519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tLeast" w:line="240" w:after="0"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Раздел "Социальные услуги", Информационная справка на 09.01.2023 г.</w:t>
            </w:r>
          </w:p>
          <w:p>
            <w:pPr>
              <w:pStyle w:val="P1"/>
              <w:spacing w:lineRule="atLeast" w:line="240" w:after="0"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Раздел "О Фонде", подраздел "Учредительные документы"- Устав, подраздел "Отчёты о деятельности (Минюст РФ)"за 2019-2020-2021 гг.</w:t>
            </w:r>
          </w:p>
        </w:tc>
      </w:tr>
      <w:tr>
        <w:tc>
          <w:tcPr>
            <w:tcW w:w="9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tLeast" w:line="240" w:after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5 </w:t>
            </w:r>
          </w:p>
        </w:tc>
        <w:tc>
          <w:tcPr>
            <w:tcW w:w="363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tLeast" w:line="240" w:after="0"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 численности получателей услуг по видам социальных услуг и формам обслуживания</w:t>
            </w:r>
          </w:p>
        </w:tc>
        <w:tc>
          <w:tcPr>
            <w:tcW w:w="519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tLeast" w:line="240" w:after="0"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Раздел "Главная", в подраздел  "Страница получателя социальных услуг", информационная таблица о количестве получателей на первое число месяца 2.Раздел "Социальные услуги", подраздел "</w:t>
            </w:r>
            <w:r>
              <w:rPr>
                <w:rStyle w:val="C2"/>
                <w:rFonts w:ascii="Times New Roman" w:hAnsi="Times New Roman"/>
                <w:color w:val="auto"/>
                <w:sz w:val="20"/>
                <w:u w:val="none"/>
              </w:rPr>
              <w:fldChar w:fldCharType="begin"/>
            </w:r>
            <w:r>
              <w:rPr>
                <w:rStyle w:val="C2"/>
                <w:rFonts w:ascii="Times New Roman" w:hAnsi="Times New Roman"/>
                <w:color w:val="auto"/>
                <w:sz w:val="20"/>
                <w:u w:val="none"/>
              </w:rPr>
              <w:instrText>HYPERLINK "https://spasite64.ru/%d1%81%d0%be%d1%86%d0%b8%d0%b0%d0%bb%d1%8c%d0%bd%d1%8b%d0%b5-%d1%83%d1%81%d0%bb%d1%83%d0%b3%d0%b8/%d0%be%d1%82%d1%87%d0%b5%d1%82%d1%8b/" \t "_blank"</w:instrText>
            </w:r>
            <w:r>
              <w:rPr>
                <w:rStyle w:val="C2"/>
                <w:rFonts w:ascii="Times New Roman" w:hAnsi="Times New Roman"/>
                <w:color w:val="auto"/>
                <w:sz w:val="20"/>
                <w:u w:val="none"/>
              </w:rPr>
              <w:fldChar w:fldCharType="separate"/>
            </w:r>
            <w:r>
              <w:rPr>
                <w:rStyle w:val="C2"/>
                <w:rFonts w:ascii="Times New Roman" w:hAnsi="Times New Roman"/>
                <w:color w:val="auto"/>
                <w:sz w:val="20"/>
                <w:u w:val="none"/>
              </w:rPr>
              <w:t>Отчеты, результаты проверок, информационные письма</w:t>
            </w:r>
            <w:r>
              <w:rPr>
                <w:rStyle w:val="C2"/>
                <w:rFonts w:ascii="Times New Roman" w:hAnsi="Times New Roman"/>
                <w:color w:val="auto"/>
                <w:sz w:val="20"/>
                <w:u w:val="none"/>
              </w:rPr>
              <w:fldChar w:fldCharType="end"/>
            </w:r>
            <w:r>
              <w:rPr>
                <w:rStyle w:val="C2"/>
                <w:rFonts w:ascii="Times New Roman" w:hAnsi="Times New Roman"/>
                <w:color w:val="auto"/>
                <w:sz w:val="20"/>
                <w:u w:val="none"/>
              </w:rPr>
              <w:t>"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  в нём - "</w:t>
            </w:r>
            <w:r>
              <w:rPr>
                <w:rStyle w:val="C2"/>
                <w:rFonts w:ascii="Times New Roman" w:hAnsi="Times New Roman"/>
                <w:color w:val="auto"/>
                <w:sz w:val="20"/>
                <w:u w:val="none"/>
                <w:shd w:val="clear" w:fill="FFFFFF"/>
              </w:rPr>
              <w:fldChar w:fldCharType="begin"/>
            </w:r>
            <w:r>
              <w:rPr>
                <w:rStyle w:val="C2"/>
                <w:rFonts w:ascii="Times New Roman" w:hAnsi="Times New Roman"/>
                <w:color w:val="auto"/>
                <w:sz w:val="20"/>
                <w:u w:val="none"/>
                <w:shd w:val="clear" w:fill="FFFFFF"/>
              </w:rPr>
              <w:instrText>HYPERLINK "https://spasite64.ru/wp-content/uploads/2022/06/%D0%9E%D0%B1%D1%8A%D0%B5%D0%BC-%D1%81%D0%BE%D1%86%D0%B8%D0%B0%D0%BB%D1%8C%D0%BD%D1%8B%D1%85-%D1%83%D1%81%D0%BB%D1%83%D0%B3-%D0%B7%D0%B0-2021.pdf" \t "_blank"</w:instrText>
            </w:r>
            <w:r>
              <w:rPr>
                <w:rStyle w:val="C2"/>
                <w:rFonts w:ascii="Times New Roman" w:hAnsi="Times New Roman"/>
                <w:color w:val="auto"/>
                <w:sz w:val="20"/>
                <w:u w:val="none"/>
                <w:shd w:val="clear" w:fill="FFFFFF"/>
              </w:rPr>
              <w:fldChar w:fldCharType="separate"/>
            </w:r>
            <w:r>
              <w:rPr>
                <w:rStyle w:val="C2"/>
                <w:rFonts w:ascii="Times New Roman" w:hAnsi="Times New Roman"/>
                <w:color w:val="auto"/>
                <w:sz w:val="20"/>
                <w:u w:val="none"/>
                <w:shd w:val="clear" w:fill="FFFFFF"/>
              </w:rPr>
              <w:t>Объем социальных услуг за 2021</w:t>
            </w:r>
            <w:r>
              <w:rPr>
                <w:rStyle w:val="C2"/>
                <w:rFonts w:ascii="Times New Roman" w:hAnsi="Times New Roman"/>
                <w:color w:val="auto"/>
                <w:sz w:val="20"/>
                <w:u w:val="none"/>
                <w:shd w:val="clear" w:fill="FFFFFF"/>
              </w:rPr>
              <w:fldChar w:fldCharType="end"/>
            </w:r>
            <w:r>
              <w:rPr>
                <w:rStyle w:val="C2"/>
                <w:rFonts w:ascii="Times New Roman" w:hAnsi="Times New Roman"/>
                <w:color w:val="auto"/>
                <w:sz w:val="20"/>
                <w:u w:val="none"/>
                <w:shd w:val="clear" w:fill="FFFFFF"/>
              </w:rPr>
              <w:t xml:space="preserve">",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Style w:val="C2"/>
                <w:rFonts w:ascii="Times New Roman" w:hAnsi="Times New Roman"/>
                <w:color w:val="auto"/>
                <w:sz w:val="20"/>
                <w:u w:val="none"/>
                <w:shd w:val="clear" w:fill="FFFFFF"/>
              </w:rPr>
              <w:fldChar w:fldCharType="begin"/>
            </w:r>
            <w:r>
              <w:rPr>
                <w:rStyle w:val="C2"/>
                <w:rFonts w:ascii="Times New Roman" w:hAnsi="Times New Roman"/>
                <w:color w:val="auto"/>
                <w:sz w:val="20"/>
                <w:u w:val="none"/>
                <w:shd w:val="clear" w:fill="FFFFFF"/>
              </w:rPr>
              <w:instrText>HYPERLINK "https://spasite64.ru/%d1%81%d0%be%d1%86%d0%b8%d0%b0%d0%bb%d1%8c%d0%bd%d1%8b%d0%b5-%d1%83%d1%81%d0%bb%d1%83%d0%b3%d0%b8/%d0%be%d1%82%d1%87%d0%b5%d1%82%d1%8b/"</w:instrText>
            </w:r>
            <w:r>
              <w:rPr>
                <w:rStyle w:val="C2"/>
                <w:rFonts w:ascii="Times New Roman" w:hAnsi="Times New Roman"/>
                <w:color w:val="auto"/>
                <w:sz w:val="20"/>
                <w:u w:val="none"/>
                <w:shd w:val="clear" w:fill="FFFFFF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t>"</w:t>
            </w:r>
            <w:r>
              <w:rPr>
                <w:rStyle w:val="C2"/>
                <w:rFonts w:ascii="Times New Roman" w:hAnsi="Times New Roman"/>
                <w:color w:val="auto"/>
                <w:sz w:val="20"/>
                <w:u w:val="none"/>
                <w:shd w:val="clear" w:fill="FFFFFF"/>
              </w:rPr>
              <w:t>Мониторинг количества получателей социальных услуг, объемов оказываемых услуг и суммы субсидии за 2022г.</w:t>
            </w:r>
            <w:r>
              <w:rPr>
                <w:rStyle w:val="C2"/>
                <w:rFonts w:ascii="Times New Roman" w:hAnsi="Times New Roman"/>
                <w:color w:val="auto"/>
                <w:sz w:val="20"/>
                <w:u w:val="none"/>
                <w:shd w:val="clear" w:fill="FFFFFF"/>
              </w:rPr>
              <w:fldChar w:fldCharType="end"/>
            </w:r>
            <w:r>
              <w:rPr>
                <w:rStyle w:val="C2"/>
                <w:rFonts w:ascii="Times New Roman" w:hAnsi="Times New Roman"/>
                <w:color w:val="auto"/>
                <w:sz w:val="20"/>
                <w:u w:val="none"/>
                <w:shd w:val="clear" w:fill="FFFFFF"/>
              </w:rPr>
              <w:t xml:space="preserve">", </w:t>
            </w:r>
            <w:r>
              <w:rPr>
                <w:rStyle w:val="C2"/>
                <w:rFonts w:ascii="Times New Roman" w:hAnsi="Times New Roman"/>
                <w:color w:val="auto"/>
                <w:sz w:val="20"/>
                <w:u w:val="none"/>
                <w:shd w:val="clear" w:fill="FFFFFF"/>
              </w:rPr>
              <w:fldChar w:fldCharType="begin"/>
            </w:r>
            <w:r>
              <w:rPr>
                <w:rStyle w:val="C2"/>
                <w:rFonts w:ascii="Times New Roman" w:hAnsi="Times New Roman"/>
                <w:color w:val="auto"/>
                <w:sz w:val="20"/>
                <w:u w:val="none"/>
                <w:shd w:val="clear" w:fill="FFFFFF"/>
              </w:rPr>
              <w:instrText>HYPERLINK "https://spasite64.ru/wp-content/uploads/2023/02/%D0%9E%D0%B1%D1%8A%D1%91%D0%BC-%D1%81%D0%BE%D1%86%D0%B8%D0%B0%D0%BB%D1%8C%D0%BD%D1%8B%D1%85-%D1%83%D1%81%D0%BB%D1%83%D0%B3-%D0%B7%D0%B0-2022-%D0%B3%D0%BE%D0%B4.xls" \t "_blank"</w:instrText>
            </w:r>
            <w:r>
              <w:rPr>
                <w:rStyle w:val="C2"/>
                <w:rFonts w:ascii="Times New Roman" w:hAnsi="Times New Roman"/>
                <w:color w:val="auto"/>
                <w:sz w:val="20"/>
                <w:u w:val="none"/>
                <w:shd w:val="clear" w:fill="FFFFFF"/>
              </w:rPr>
              <w:fldChar w:fldCharType="separate"/>
            </w:r>
            <w:r>
              <w:rPr>
                <w:rStyle w:val="C2"/>
                <w:rFonts w:ascii="Times New Roman" w:hAnsi="Times New Roman"/>
                <w:color w:val="auto"/>
                <w:sz w:val="20"/>
                <w:u w:val="none"/>
                <w:shd w:val="clear" w:fill="FFFFFF"/>
              </w:rPr>
              <w:t>"Объём социальных услуг за 2022 год</w:t>
            </w:r>
            <w:r>
              <w:rPr>
                <w:rStyle w:val="C2"/>
                <w:rFonts w:ascii="Times New Roman" w:hAnsi="Times New Roman"/>
                <w:color w:val="auto"/>
                <w:sz w:val="20"/>
                <w:u w:val="none"/>
                <w:shd w:val="clear" w:fill="FFFFFF"/>
              </w:rPr>
              <w:fldChar w:fldCharType="end"/>
            </w:r>
            <w:r>
              <w:rPr>
                <w:rStyle w:val="C2"/>
                <w:rFonts w:ascii="Times New Roman" w:hAnsi="Times New Roman"/>
                <w:color w:val="auto"/>
                <w:sz w:val="20"/>
                <w:u w:val="none"/>
                <w:shd w:val="clear" w:fill="FFFFFF"/>
              </w:rPr>
              <w:t>".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>
            <w:pPr>
              <w:pStyle w:val="P1"/>
              <w:spacing w:lineRule="atLeast" w:line="240" w:after="0"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Раздел "О Фонде", подраздел "Отчёты о деятельности (Минюст РФ)"за 2019-2020-2021 гг.</w:t>
            </w:r>
          </w:p>
        </w:tc>
      </w:tr>
      <w:tr>
        <w:tc>
          <w:tcPr>
            <w:tcW w:w="9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tLeast" w:line="240" w:after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6</w:t>
            </w:r>
          </w:p>
        </w:tc>
        <w:tc>
          <w:tcPr>
            <w:tcW w:w="363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tLeast" w:line="240" w:after="0"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 количестве свободных мест</w:t>
            </w:r>
          </w:p>
        </w:tc>
        <w:tc>
          <w:tcPr>
            <w:tcW w:w="519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tLeast" w:line="240" w:after="0"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Раздел "Главная", в подраздел  "Страница получателя социальных услуг", информационная таблица о количестве получателей на первое число месяца (два -предыдущий и текущий) обновляется 1-го числа месяца. </w:t>
            </w:r>
          </w:p>
        </w:tc>
      </w:tr>
      <w:tr>
        <w:tc>
          <w:tcPr>
            <w:tcW w:w="9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tLeast" w:line="240" w:after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7</w:t>
            </w:r>
          </w:p>
        </w:tc>
        <w:tc>
          <w:tcPr>
            <w:tcW w:w="363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/>
                <w:color w:val="7A7A7A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 наличии лицензий - </w:t>
            </w:r>
            <w:r>
              <w:rPr>
                <w:rFonts w:ascii="Times New Roman" w:hAnsi="Times New Roman"/>
                <w:color w:val="000000"/>
                <w:sz w:val="20"/>
                <w:shd w:val="clear" w:fill="FFFFFF"/>
              </w:rPr>
              <w:t>Решение о включении  благотворительного фонда “Спасите наши души” в реестр поставщиков социальных услуг Саратовской области установлено приказом Министерства социального развития Саратовской области за № 13/01/6541 от 11.09.2019 за регистрационным номером № 96.</w:t>
            </w:r>
          </w:p>
          <w:p>
            <w:pPr>
              <w:spacing w:lineRule="atLeast" w:line="240" w:after="0"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fill="FFFFFF"/>
              </w:rPr>
              <w:t>Дополнительных лицензий на  другие  виды деятельности Фонд не имеет.</w:t>
            </w:r>
          </w:p>
        </w:tc>
        <w:tc>
          <w:tcPr>
            <w:tcW w:w="519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tLeast" w:line="240" w:after="0"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Раздел "Социальные услуги", Информационная справка на 09.01.2023 г.</w:t>
            </w:r>
          </w:p>
          <w:p>
            <w:pPr>
              <w:pStyle w:val="P1"/>
              <w:spacing w:lineRule="atLeast" w:line="240" w:after="0"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Раздел "О Фонде", подраздел "Учредительные документы"- Устав, подраздел "Отчёты о деятельности (Минюст РФ)"за 2019-2020-2021 гг.</w:t>
            </w:r>
          </w:p>
        </w:tc>
      </w:tr>
      <w:tr>
        <w:tc>
          <w:tcPr>
            <w:tcW w:w="9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tLeast" w:line="240" w:after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8.</w:t>
            </w:r>
          </w:p>
        </w:tc>
        <w:tc>
          <w:tcPr>
            <w:tcW w:w="363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правила внутреннего распорядка для получателей социальных услуг</w:t>
            </w:r>
          </w:p>
          <w:p>
            <w:pPr>
              <w:spacing w:after="0"/>
              <w:rPr>
                <w:rFonts w:ascii="Times New Roman" w:hAnsi="Times New Roman"/>
                <w:sz w:val="20"/>
              </w:rPr>
            </w:pPr>
          </w:p>
          <w:p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б)правила внутреннего трудового распорядка</w:t>
            </w:r>
          </w:p>
          <w:p>
            <w:pPr>
              <w:spacing w:after="0"/>
              <w:rPr>
                <w:rFonts w:ascii="Times New Roman" w:hAnsi="Times New Roman"/>
                <w:sz w:val="20"/>
              </w:rPr>
            </w:pPr>
          </w:p>
          <w:p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в)коллективный договор- </w:t>
            </w:r>
          </w:p>
          <w:p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Style w:val="C3"/>
                <w:rFonts w:ascii="Times New Roman" w:hAnsi="Times New Roman"/>
              </w:rPr>
              <w:t>В Фонде нет первичной профсоюзной организации. Коллективный договор с трудовым коллективом не заключался.</w:t>
            </w:r>
          </w:p>
          <w:p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19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tLeast" w:line="240" w:after="0"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а)Раздел "Главная", в подраздел  "Страница получателя социальных услуг" в нём "Правила внутреннего распорядка получателей социальных услуг", электронный образ документа</w:t>
            </w:r>
          </w:p>
          <w:p>
            <w:pPr>
              <w:pStyle w:val="P1"/>
              <w:spacing w:lineRule="atLeast" w:line="240" w:after="0"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Раздел "О Фонде", подраздел "Локальные нормативные акты", электронный образ документа</w:t>
            </w:r>
          </w:p>
          <w:p>
            <w:pPr>
              <w:pStyle w:val="P1"/>
              <w:spacing w:lineRule="atLeast" w:line="240" w:after="0"/>
              <w:contextualSpacing w:val="1"/>
              <w:rPr>
                <w:rFonts w:ascii="Times New Roman" w:hAnsi="Times New Roman"/>
                <w:sz w:val="20"/>
              </w:rPr>
            </w:pPr>
          </w:p>
          <w:p>
            <w:pPr>
              <w:pStyle w:val="P1"/>
              <w:spacing w:lineRule="atLeast" w:line="240" w:after="0"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в)Раздел "Социальные услуги", Информационная справка на 09.01.2023 г.</w:t>
            </w:r>
          </w:p>
          <w:p>
            <w:pPr>
              <w:pStyle w:val="P1"/>
              <w:spacing w:lineRule="atLeast" w:line="240" w:after="0"/>
              <w:contextualSpacing w:val="1"/>
              <w:rPr>
                <w:rFonts w:ascii="Times New Roman" w:hAnsi="Times New Roman"/>
                <w:sz w:val="20"/>
              </w:rPr>
            </w:pPr>
          </w:p>
          <w:p>
            <w:pPr>
              <w:pStyle w:val="P1"/>
              <w:spacing w:lineRule="atLeast" w:line="240" w:after="0"/>
              <w:contextualSpacing w:val="1"/>
              <w:rPr>
                <w:rFonts w:ascii="Times New Roman" w:hAnsi="Times New Roman"/>
                <w:sz w:val="20"/>
              </w:rPr>
            </w:pPr>
          </w:p>
          <w:p>
            <w:pPr>
              <w:pStyle w:val="P1"/>
              <w:spacing w:lineRule="atLeast" w:line="240" w:after="0"/>
              <w:contextualSpacing w:val="1"/>
              <w:rPr>
                <w:rFonts w:ascii="Times New Roman" w:hAnsi="Times New Roman"/>
                <w:sz w:val="20"/>
              </w:rPr>
            </w:pPr>
          </w:p>
          <w:p>
            <w:pPr>
              <w:pStyle w:val="P1"/>
              <w:spacing w:lineRule="atLeast" w:line="240" w:after="0"/>
              <w:contextualSpacing w:val="1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w="9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tLeast" w:line="240" w:after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9.</w:t>
            </w:r>
          </w:p>
        </w:tc>
        <w:tc>
          <w:tcPr>
            <w:tcW w:w="363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Предписания и отчёты</w:t>
            </w:r>
          </w:p>
        </w:tc>
        <w:tc>
          <w:tcPr>
            <w:tcW w:w="519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tLeast" w:line="240" w:after="0"/>
              <w:contextualSpacing w:val="1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Раздел "Социальные услуги", подраздел "</w:t>
            </w:r>
            <w:r>
              <w:rPr>
                <w:rStyle w:val="C2"/>
                <w:rFonts w:ascii="Times New Roman" w:hAnsi="Times New Roman"/>
                <w:color w:val="auto"/>
                <w:sz w:val="20"/>
                <w:u w:val="none"/>
              </w:rPr>
              <w:fldChar w:fldCharType="begin"/>
            </w:r>
            <w:r>
              <w:rPr>
                <w:rStyle w:val="C2"/>
                <w:rFonts w:ascii="Times New Roman" w:hAnsi="Times New Roman"/>
                <w:color w:val="auto"/>
                <w:sz w:val="20"/>
                <w:u w:val="none"/>
              </w:rPr>
              <w:instrText>HYPERLINK "https://spasite64.ru/%d1%81%d0%be%d1%86%d0%b8%d0%b0%d0%bb%d1%8c%d0%bd%d1%8b%d0%b5-%d1%83%d1%81%d0%bb%d1%83%d0%b3%d0%b8/%d0%be%d1%82%d1%87%d0%b5%d1%82%d1%8b/" \t "_blank"</w:instrText>
            </w:r>
            <w:r>
              <w:rPr>
                <w:rStyle w:val="C2"/>
                <w:rFonts w:ascii="Times New Roman" w:hAnsi="Times New Roman"/>
                <w:color w:val="auto"/>
                <w:sz w:val="20"/>
                <w:u w:val="none"/>
              </w:rPr>
              <w:fldChar w:fldCharType="separate"/>
            </w:r>
            <w:r>
              <w:rPr>
                <w:rStyle w:val="C2"/>
                <w:rFonts w:ascii="Times New Roman" w:hAnsi="Times New Roman"/>
                <w:color w:val="auto"/>
                <w:sz w:val="20"/>
                <w:u w:val="none"/>
              </w:rPr>
              <w:t>Отчеты, результаты проверок, информационные письма</w:t>
            </w:r>
            <w:r>
              <w:rPr>
                <w:rStyle w:val="C2"/>
                <w:rFonts w:ascii="Times New Roman" w:hAnsi="Times New Roman"/>
                <w:color w:val="auto"/>
                <w:sz w:val="20"/>
                <w:u w:val="none"/>
              </w:rPr>
              <w:fldChar w:fldCharType="end"/>
            </w:r>
            <w:r>
              <w:rPr>
                <w:rStyle w:val="C2"/>
                <w:rFonts w:ascii="Times New Roman" w:hAnsi="Times New Roman"/>
                <w:color w:val="auto"/>
                <w:sz w:val="20"/>
                <w:u w:val="none"/>
              </w:rPr>
              <w:t>"</w:t>
            </w:r>
          </w:p>
        </w:tc>
      </w:tr>
      <w:tr>
        <w:tc>
          <w:tcPr>
            <w:tcW w:w="9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tLeast" w:line="240" w:after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10. </w:t>
            </w:r>
          </w:p>
        </w:tc>
        <w:tc>
          <w:tcPr>
            <w:tcW w:w="363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 проведении независимой оценке качества оказания услуг</w:t>
            </w:r>
          </w:p>
        </w:tc>
        <w:tc>
          <w:tcPr>
            <w:tcW w:w="519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tLeast" w:line="240" w:after="0"/>
              <w:contextualSpacing w:val="1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Раздел "Социальные услуги", подраздел </w:t>
            </w:r>
            <w:bookmarkStart w:id="0" w:name="_dx_frag_StartFragment"/>
            <w:bookmarkEnd w:id="0"/>
            <w:r>
              <w:rPr>
                <w:rFonts w:ascii="Times New Roman" w:hAnsi="Times New Roman"/>
                <w:sz w:val="20"/>
              </w:rPr>
              <w:t>"</w:t>
            </w:r>
            <w:r>
              <w:rPr>
                <w:rStyle w:val="C2"/>
                <w:rFonts w:ascii="Times New Roman" w:hAnsi="Times New Roman"/>
                <w:color w:val="auto"/>
                <w:sz w:val="20"/>
                <w:u w:val="none"/>
              </w:rPr>
              <w:fldChar w:fldCharType="begin"/>
            </w:r>
            <w:r>
              <w:rPr>
                <w:rStyle w:val="C2"/>
                <w:rFonts w:ascii="Times New Roman" w:hAnsi="Times New Roman"/>
                <w:color w:val="auto"/>
                <w:sz w:val="20"/>
                <w:u w:val="none"/>
              </w:rPr>
              <w:instrText>HYPERLINK "https://spasite64.ru/%d1%81%d0%be%d1%86%d0%b8%d0%b0%d0%bb%d1%8c%d0%bd%d1%8b%d0%b5-%d1%83%d1%81%d0%bb%d1%83%d0%b3%d0%b8/%d0%be%d1%82%d1%87%d0%b5%d1%82%d1%8b/" \t "_blank"</w:instrText>
            </w:r>
            <w:r>
              <w:rPr>
                <w:rStyle w:val="C2"/>
                <w:rFonts w:ascii="Times New Roman" w:hAnsi="Times New Roman"/>
                <w:color w:val="auto"/>
                <w:sz w:val="20"/>
                <w:u w:val="none"/>
              </w:rPr>
              <w:fldChar w:fldCharType="separate"/>
            </w:r>
            <w:r>
              <w:rPr>
                <w:rStyle w:val="C2"/>
                <w:rFonts w:ascii="Times New Roman" w:hAnsi="Times New Roman"/>
                <w:color w:val="auto"/>
                <w:sz w:val="20"/>
                <w:u w:val="none"/>
              </w:rPr>
              <w:t>Отчеты, результаты проверок, информационные письма</w:t>
            </w:r>
            <w:r>
              <w:rPr>
                <w:rStyle w:val="C2"/>
                <w:rFonts w:ascii="Times New Roman" w:hAnsi="Times New Roman"/>
                <w:color w:val="auto"/>
                <w:sz w:val="20"/>
                <w:u w:val="none"/>
              </w:rPr>
              <w:fldChar w:fldCharType="end"/>
            </w:r>
            <w:r>
              <w:rPr>
                <w:rStyle w:val="C2"/>
                <w:rFonts w:ascii="Times New Roman" w:hAnsi="Times New Roman"/>
                <w:color w:val="auto"/>
                <w:sz w:val="20"/>
                <w:u w:val="none"/>
              </w:rPr>
              <w:t>"</w:t>
            </w:r>
          </w:p>
          <w:p>
            <w:pPr>
              <w:pStyle w:val="P1"/>
              <w:spacing w:lineRule="atLeast" w:line="240" w:after="0"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Style w:val="C2"/>
                <w:rFonts w:ascii="Times New Roman" w:hAnsi="Times New Roman"/>
                <w:color w:val="auto"/>
                <w:sz w:val="20"/>
                <w:u w:val="none"/>
              </w:rPr>
              <w:t>2.</w:t>
            </w:r>
            <w:r>
              <w:rPr>
                <w:rFonts w:ascii="Times New Roman" w:hAnsi="Times New Roman"/>
                <w:sz w:val="20"/>
              </w:rPr>
              <w:t>Раздел "Социальные услуги", Информационная справка на 09.01.2023 г.</w:t>
            </w:r>
          </w:p>
        </w:tc>
      </w:tr>
      <w:tr>
        <w:tc>
          <w:tcPr>
            <w:tcW w:w="9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tLeast" w:line="240" w:after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11.</w:t>
            </w:r>
          </w:p>
        </w:tc>
        <w:tc>
          <w:tcPr>
            <w:tcW w:w="363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 ссылках на официальные сайты</w:t>
            </w:r>
          </w:p>
        </w:tc>
        <w:tc>
          <w:tcPr>
            <w:tcW w:w="519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tLeast" w:line="240" w:after="0"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Раздел "Полезные ссылки"</w:t>
            </w:r>
          </w:p>
        </w:tc>
      </w:tr>
      <w:tr>
        <w:tc>
          <w:tcPr>
            <w:tcW w:w="9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tLeast" w:line="240" w:after="0"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12.</w:t>
            </w:r>
          </w:p>
        </w:tc>
        <w:tc>
          <w:tcPr>
            <w:tcW w:w="363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Техническая возможность выражения мнений получателями социальных услуг</w:t>
            </w:r>
          </w:p>
        </w:tc>
        <w:tc>
          <w:tcPr>
            <w:tcW w:w="519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tLeast" w:line="240" w:after="0"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На данный момент любой человек:</w:t>
            </w:r>
          </w:p>
          <w:p>
            <w:pPr>
              <w:pStyle w:val="P1"/>
              <w:spacing w:lineRule="atLeast" w:line="240" w:after="0"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 может написать отзыв, в странице прошедшего мероприятия</w:t>
            </w:r>
          </w:p>
          <w:p>
            <w:pPr>
              <w:pStyle w:val="P1"/>
              <w:spacing w:lineRule="atLeast" w:line="240" w:after="0"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может написать письмо Директору Фонда, воспользовавшись прямой активной ссылкой на электронную почту Фонда, она размещена на всех страницах сайта, внизу</w:t>
            </w:r>
          </w:p>
          <w:p>
            <w:pPr>
              <w:pStyle w:val="P1"/>
              <w:spacing w:lineRule="atLeast" w:line="240" w:after="0"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может написать отзыв на страницу Фонда ВКонтакте, активный значёк мессенджера есть справа, внизу и вверху страницы сайта</w:t>
            </w:r>
          </w:p>
          <w:p>
            <w:pPr>
              <w:pStyle w:val="P1"/>
              <w:spacing w:lineRule="atLeast" w:line="240" w:after="0"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можно написать отзыв о нашей работе, на любой странице Фонда в размещённой в поисковиках в сети Интернет</w:t>
            </w:r>
          </w:p>
          <w:p>
            <w:pPr>
              <w:pStyle w:val="P1"/>
              <w:spacing w:lineRule="atLeast" w:line="240" w:after="0"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>
              <w:rPr>
                <w:rFonts w:ascii="Times New Roman" w:hAnsi="Times New Roman"/>
                <w:sz w:val="20"/>
              </w:rPr>
              <w:t>позвонить или написать директору Фонда (</w:t>
            </w: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телефон</w:t>
            </w:r>
            <w:r>
              <w:rPr>
                <w:rFonts w:ascii="Times New Roman" w:hAnsi="Times New Roman"/>
                <w:sz w:val="20"/>
              </w:rPr>
              <w:t>а на сайте) или в вышестоящие контролирующие организации - Раздел "Полезные ссылки"</w:t>
            </w:r>
          </w:p>
        </w:tc>
      </w:tr>
    </w:tbl>
    <w:p>
      <w:pPr>
        <w:pStyle w:val="P2"/>
        <w:keepNext w:val="0"/>
        <w:widowControl w:val="1"/>
        <w:shd w:val="clear" w:fill="auto"/>
        <w:tabs>
          <w:tab w:val="left" w:pos="708" w:leader="none"/>
        </w:tabs>
        <w:spacing w:lineRule="atLeast" w:line="240" w:after="280" w:beforeAutospacing="0" w:afterAutospacing="0"/>
        <w:ind w:firstLine="0" w:left="360"/>
        <w:contextualSpacing w:val="1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  <w:shd w:val="clear" w:fill="FFFFFF"/>
        </w:rPr>
        <w:t xml:space="preserve">Директор </w:t>
      </w:r>
    </w:p>
    <w:p>
      <w:pPr>
        <w:pStyle w:val="P2"/>
        <w:keepNext w:val="0"/>
        <w:widowControl w:val="1"/>
        <w:shd w:val="clear" w:fill="auto"/>
        <w:tabs>
          <w:tab w:val="left" w:pos="708" w:leader="none"/>
        </w:tabs>
        <w:spacing w:lineRule="atLeast" w:line="240" w:after="280" w:beforeAutospacing="0" w:afterAutospacing="0"/>
        <w:ind w:firstLine="0" w:left="360"/>
        <w:contextualSpacing w:val="1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  <w:shd w:val="clear" w:fill="FFFFFF"/>
        </w:rPr>
        <w:t>благотворительного фонда</w:t>
      </w:r>
    </w:p>
    <w:p>
      <w:pPr>
        <w:pStyle w:val="P2"/>
        <w:keepNext w:val="0"/>
        <w:widowControl w:val="1"/>
        <w:shd w:val="clear" w:fill="auto"/>
        <w:tabs>
          <w:tab w:val="left" w:pos="708" w:leader="none"/>
        </w:tabs>
        <w:spacing w:lineRule="atLeast" w:line="240" w:after="280" w:beforeAutospacing="0" w:afterAutospacing="0"/>
        <w:ind w:firstLine="0" w:left="360"/>
        <w:contextualSpacing w:val="1"/>
        <w:jc w:val="both"/>
        <w:rPr>
          <w:rFonts w:ascii="Times New Roman" w:hAnsi="Times New Roman"/>
          <w:b w:val="1"/>
          <w:sz w:val="20"/>
          <w:shd w:val="clear" w:fill="FFFFFF"/>
        </w:rPr>
      </w:pPr>
      <w:r>
        <w:rPr>
          <w:rFonts w:ascii="Times New Roman" w:hAnsi="Times New Roman"/>
          <w:b w:val="0"/>
          <w:sz w:val="20"/>
          <w:shd w:val="clear" w:fill="FFFFFF"/>
        </w:rPr>
        <w:t xml:space="preserve">"Спасите наши души"-                                                                                    </w:t>
      </w:r>
      <w:r>
        <w:rPr>
          <w:rFonts w:ascii="Times New Roman" w:hAnsi="Times New Roman"/>
          <w:b w:val="1"/>
          <w:sz w:val="20"/>
          <w:shd w:val="clear" w:fill="FFFFFF"/>
        </w:rPr>
        <w:t>Никольникова А.В.</w:t>
      </w:r>
    </w:p>
    <w:p>
      <w:pPr>
        <w:pStyle w:val="P2"/>
        <w:tabs>
          <w:tab w:val="left" w:pos="708" w:leader="none"/>
        </w:tabs>
        <w:spacing w:lineRule="atLeast" w:line="240" w:after="280"/>
        <w:ind w:left="360"/>
        <w:contextualSpacing w:val="1"/>
        <w:jc w:val="both"/>
        <w:rPr>
          <w:rFonts w:ascii="Times New Roman" w:hAnsi="Times New Roman"/>
          <w:b w:val="1"/>
          <w:sz w:val="20"/>
          <w:shd w:val="clear" w:fill="FFFFFF"/>
        </w:rPr>
      </w:pPr>
    </w:p>
    <w:p>
      <w:pPr>
        <w:pStyle w:val="P2"/>
        <w:tabs>
          <w:tab w:val="left" w:pos="708" w:leader="none"/>
        </w:tabs>
        <w:spacing w:lineRule="atLeast" w:line="240" w:after="280"/>
        <w:ind w:left="360"/>
        <w:contextualSpacing w:val="1"/>
        <w:jc w:val="both"/>
        <w:rPr>
          <w:rFonts w:ascii="Times New Roman" w:hAnsi="Times New Roman"/>
          <w:b w:val="1"/>
          <w:sz w:val="20"/>
          <w:shd w:val="clear" w:fill="FFFFFF"/>
        </w:rPr>
      </w:pPr>
    </w:p>
    <w:p>
      <w:pPr>
        <w:pStyle w:val="P2"/>
        <w:tabs>
          <w:tab w:val="left" w:pos="708" w:leader="none"/>
        </w:tabs>
        <w:spacing w:lineRule="atLeast" w:line="240" w:after="280"/>
        <w:ind w:left="360"/>
        <w:contextualSpacing w:val="1"/>
        <w:jc w:val="both"/>
        <w:rPr>
          <w:rFonts w:ascii="Times New Roman" w:hAnsi="Times New Roman"/>
          <w:b w:val="1"/>
          <w:sz w:val="20"/>
          <w:shd w:val="clear" w:fill="FFFFFF"/>
        </w:rPr>
      </w:pPr>
    </w:p>
    <w:p>
      <w:pPr>
        <w:pStyle w:val="P2"/>
        <w:tabs>
          <w:tab w:val="left" w:pos="708" w:leader="none"/>
        </w:tabs>
        <w:spacing w:lineRule="atLeast" w:line="240" w:after="280"/>
        <w:ind w:left="360"/>
        <w:contextualSpacing w:val="1"/>
        <w:jc w:val="both"/>
        <w:rPr>
          <w:rFonts w:ascii="Times New Roman" w:hAnsi="Times New Roman"/>
          <w:b w:val="1"/>
          <w:sz w:val="20"/>
          <w:shd w:val="clear" w:fill="FFFFFF"/>
        </w:rPr>
      </w:pPr>
    </w:p>
    <w:p>
      <w:pPr>
        <w:pStyle w:val="P2"/>
        <w:tabs>
          <w:tab w:val="left" w:pos="708" w:leader="none"/>
        </w:tabs>
        <w:spacing w:lineRule="atLeast" w:line="240" w:after="280"/>
        <w:ind w:left="360"/>
        <w:contextualSpacing w:val="1"/>
        <w:jc w:val="both"/>
        <w:rPr>
          <w:rFonts w:ascii="Times New Roman" w:hAnsi="Times New Roman"/>
          <w:b w:val="1"/>
          <w:sz w:val="20"/>
          <w:shd w:val="clear" w:fill="FFFFFF"/>
        </w:rPr>
      </w:pPr>
    </w:p>
    <w:p>
      <w:pPr>
        <w:pStyle w:val="P2"/>
        <w:tabs>
          <w:tab w:val="left" w:pos="708" w:leader="none"/>
        </w:tabs>
        <w:spacing w:lineRule="atLeast" w:line="240" w:after="280"/>
        <w:ind w:left="0"/>
        <w:contextualSpacing w:val="1"/>
        <w:jc w:val="both"/>
        <w:rPr>
          <w:rFonts w:ascii="Times New Roman" w:hAnsi="Times New Roman"/>
          <w:b w:val="1"/>
          <w:sz w:val="20"/>
          <w:shd w:val="clear" w:fill="FFFFFF"/>
        </w:rPr>
      </w:pPr>
    </w:p>
    <w:p>
      <w:pPr>
        <w:pStyle w:val="P2"/>
        <w:tabs>
          <w:tab w:val="left" w:pos="708" w:leader="none"/>
        </w:tabs>
        <w:spacing w:lineRule="atLeast" w:line="240" w:after="280"/>
        <w:ind w:left="360"/>
        <w:contextualSpacing w:val="1"/>
        <w:jc w:val="both"/>
        <w:rPr>
          <w:b w:val="0"/>
        </w:rPr>
      </w:pPr>
      <w:r>
        <w:rPr>
          <w:rFonts w:ascii="Times New Roman" w:hAnsi="Times New Roman"/>
          <w:b w:val="0"/>
          <w:sz w:val="20"/>
          <w:shd w:val="clear" w:fill="FFFFFF"/>
        </w:rPr>
        <w:t>г. Саратов , 06.03.2023 г.</w:t>
      </w:r>
    </w:p>
    <w:sectPr>
      <w:type w:val="nextPage"/>
      <w:pgMar w:left="1699" w:right="849" w:top="501" w:bottom="177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No Spacing"/>
    <w:basedOn w:val="P0"/>
    <w:pPr/>
    <w:rPr>
      <w:color w:val="000000"/>
      <w:u w:color="000000"/>
    </w:rPr>
  </w:style>
  <w:style w:type="paragraph" w:styleId="P2">
    <w:name w:val="Normal (Web)"/>
    <w:basedOn w:val="P0"/>
    <w:pPr>
      <w:spacing w:before="280" w:after="119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>
      <w:rFonts w:ascii="Times New Roman" w:hAnsi="Times New Roman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